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9E1A7" w14:textId="77777777" w:rsidR="00997722" w:rsidRPr="00E04423" w:rsidRDefault="00997722" w:rsidP="00997722">
      <w:pPr>
        <w:rPr>
          <w:rFonts w:asciiTheme="minorHAnsi" w:hAnsiTheme="minorHAnsi" w:cstheme="minorHAnsi"/>
          <w:b/>
          <w:bCs/>
          <w:sz w:val="22"/>
          <w:szCs w:val="22"/>
        </w:rPr>
      </w:pPr>
    </w:p>
    <w:p w14:paraId="04F655FE" w14:textId="77777777" w:rsidR="00E04423" w:rsidRPr="00E04423" w:rsidRDefault="00E04423" w:rsidP="00E04423">
      <w:pPr>
        <w:rPr>
          <w:rFonts w:asciiTheme="minorHAnsi" w:hAnsiTheme="minorHAnsi" w:cstheme="minorHAnsi"/>
          <w:b/>
          <w:bCs/>
          <w:sz w:val="22"/>
          <w:szCs w:val="22"/>
          <w:shd w:val="clear" w:color="auto" w:fill="FFFFFF"/>
        </w:rPr>
      </w:pPr>
      <w:r w:rsidRPr="00E04423">
        <w:rPr>
          <w:rFonts w:asciiTheme="minorHAnsi" w:hAnsiTheme="minorHAnsi" w:cstheme="minorHAnsi"/>
          <w:b/>
          <w:bCs/>
          <w:sz w:val="22"/>
          <w:szCs w:val="22"/>
          <w:shd w:val="clear" w:color="auto" w:fill="FFFFFF"/>
        </w:rPr>
        <w:t>Misean Cara (MC) Audit Requirements for Projects</w:t>
      </w:r>
    </w:p>
    <w:p w14:paraId="794DB322" w14:textId="77777777" w:rsidR="00E04423" w:rsidRPr="00E04423" w:rsidRDefault="00E04423" w:rsidP="00E04423">
      <w:pPr>
        <w:rPr>
          <w:rFonts w:asciiTheme="minorHAnsi" w:hAnsiTheme="minorHAnsi" w:cstheme="minorHAnsi"/>
          <w:sz w:val="22"/>
          <w:szCs w:val="22"/>
        </w:rPr>
      </w:pPr>
      <w:r w:rsidRPr="00E04423">
        <w:rPr>
          <w:rFonts w:asciiTheme="minorHAnsi" w:hAnsiTheme="minorHAnsi" w:cstheme="minorHAnsi"/>
          <w:sz w:val="22"/>
          <w:szCs w:val="22"/>
        </w:rPr>
        <w:t xml:space="preserve">Misean Cara requires sufficient information to understand what exactly a member will be auditing for each project funding allocation in excess of €30,000. </w:t>
      </w:r>
    </w:p>
    <w:p w14:paraId="34DE1298" w14:textId="77777777" w:rsidR="00E04423" w:rsidRPr="00E04423" w:rsidRDefault="00E04423" w:rsidP="00E04423">
      <w:pPr>
        <w:rPr>
          <w:rFonts w:asciiTheme="minorHAnsi" w:hAnsiTheme="minorHAnsi" w:cstheme="minorHAnsi"/>
          <w:sz w:val="22"/>
          <w:szCs w:val="22"/>
        </w:rPr>
      </w:pPr>
    </w:p>
    <w:p w14:paraId="467C12C8" w14:textId="77777777" w:rsidR="00E04423" w:rsidRPr="00E04423" w:rsidRDefault="00E04423" w:rsidP="00E04423">
      <w:pPr>
        <w:rPr>
          <w:rFonts w:asciiTheme="minorHAnsi" w:hAnsiTheme="minorHAnsi" w:cstheme="minorHAnsi"/>
          <w:sz w:val="22"/>
          <w:szCs w:val="22"/>
        </w:rPr>
      </w:pPr>
      <w:r w:rsidRPr="00E04423">
        <w:rPr>
          <w:rFonts w:asciiTheme="minorHAnsi" w:hAnsiTheme="minorHAnsi" w:cstheme="minorHAnsi"/>
          <w:b/>
          <w:bCs/>
          <w:sz w:val="22"/>
          <w:szCs w:val="22"/>
        </w:rPr>
        <w:t>Project Audit Requirements</w:t>
      </w:r>
      <w:r w:rsidRPr="00E04423">
        <w:rPr>
          <w:rFonts w:asciiTheme="minorHAnsi" w:hAnsiTheme="minorHAnsi" w:cstheme="minorHAnsi"/>
          <w:sz w:val="22"/>
          <w:szCs w:val="22"/>
        </w:rPr>
        <w:t xml:space="preserve"> – extract from Misean Cara guidelines:</w:t>
      </w:r>
    </w:p>
    <w:p w14:paraId="20E95A06" w14:textId="77777777" w:rsidR="00E04423" w:rsidRPr="00E04423" w:rsidRDefault="00E04423" w:rsidP="00E04423">
      <w:pPr>
        <w:rPr>
          <w:rFonts w:asciiTheme="minorHAnsi" w:hAnsiTheme="minorHAnsi" w:cstheme="minorHAnsi"/>
          <w:sz w:val="22"/>
          <w:szCs w:val="22"/>
        </w:rPr>
      </w:pPr>
      <w:r w:rsidRPr="00E04423">
        <w:rPr>
          <w:rFonts w:asciiTheme="minorHAnsi" w:hAnsiTheme="minorHAnsi" w:cstheme="minorHAnsi"/>
          <w:sz w:val="22"/>
          <w:szCs w:val="22"/>
        </w:rPr>
        <w:t xml:space="preserve">Misean Cara requires that members submit one or other of the following with the annual narrative report for all development grants or MCD grants in excess of €30,000: </w:t>
      </w:r>
    </w:p>
    <w:p w14:paraId="332F6A14" w14:textId="77777777" w:rsidR="00E04423" w:rsidRPr="00E04423" w:rsidRDefault="00E04423" w:rsidP="00E04423">
      <w:pPr>
        <w:rPr>
          <w:rFonts w:asciiTheme="minorHAnsi" w:hAnsiTheme="minorHAnsi" w:cstheme="minorHAnsi"/>
          <w:sz w:val="22"/>
          <w:szCs w:val="22"/>
        </w:rPr>
      </w:pPr>
    </w:p>
    <w:p w14:paraId="3D054933" w14:textId="77777777" w:rsidR="00E04423" w:rsidRPr="00E04423" w:rsidRDefault="00E04423" w:rsidP="00E04423">
      <w:pPr>
        <w:pStyle w:val="ListParagraph"/>
        <w:numPr>
          <w:ilvl w:val="0"/>
          <w:numId w:val="51"/>
        </w:numPr>
        <w:rPr>
          <w:rFonts w:asciiTheme="minorHAnsi" w:hAnsiTheme="minorHAnsi" w:cstheme="minorHAnsi"/>
          <w:lang w:val="en-GB"/>
        </w:rPr>
      </w:pPr>
      <w:r w:rsidRPr="00E04423">
        <w:rPr>
          <w:rFonts w:asciiTheme="minorHAnsi" w:hAnsiTheme="minorHAnsi" w:cstheme="minorHAnsi"/>
          <w:lang w:val="en-GB"/>
        </w:rPr>
        <w:t>Audited accounts of the implementing organisation at Project level in the field; Or</w:t>
      </w:r>
    </w:p>
    <w:p w14:paraId="0ED5EB65" w14:textId="77777777" w:rsidR="00E04423" w:rsidRPr="00E04423" w:rsidRDefault="00E04423" w:rsidP="00E04423">
      <w:pPr>
        <w:pStyle w:val="ListParagraph"/>
        <w:ind w:left="1080" w:firstLine="0"/>
        <w:rPr>
          <w:rFonts w:asciiTheme="minorHAnsi" w:hAnsiTheme="minorHAnsi" w:cstheme="minorHAnsi"/>
          <w:lang w:val="en-GB"/>
        </w:rPr>
      </w:pPr>
    </w:p>
    <w:p w14:paraId="3FB42834" w14:textId="77777777" w:rsidR="00E04423" w:rsidRPr="00E04423" w:rsidRDefault="00E04423" w:rsidP="00E04423">
      <w:pPr>
        <w:ind w:left="720"/>
        <w:rPr>
          <w:rFonts w:asciiTheme="minorHAnsi" w:hAnsiTheme="minorHAnsi" w:cstheme="minorHAnsi"/>
          <w:sz w:val="22"/>
          <w:szCs w:val="22"/>
        </w:rPr>
      </w:pPr>
      <w:r w:rsidRPr="00E04423">
        <w:rPr>
          <w:rFonts w:asciiTheme="minorHAnsi" w:hAnsiTheme="minorHAnsi" w:cstheme="minorHAnsi"/>
          <w:sz w:val="22"/>
          <w:szCs w:val="22"/>
        </w:rPr>
        <w:t xml:space="preserve">b) An audit certificate of the final finance report on the project, which must include co-funding. </w:t>
      </w:r>
    </w:p>
    <w:p w14:paraId="7D773AAA" w14:textId="77777777" w:rsidR="00E04423" w:rsidRPr="00E04423" w:rsidRDefault="00E04423" w:rsidP="00E04423">
      <w:pPr>
        <w:rPr>
          <w:rFonts w:asciiTheme="minorHAnsi" w:hAnsiTheme="minorHAnsi" w:cstheme="minorHAnsi"/>
          <w:sz w:val="22"/>
          <w:szCs w:val="22"/>
        </w:rPr>
      </w:pPr>
    </w:p>
    <w:p w14:paraId="62127B8D" w14:textId="77777777" w:rsidR="00E04423" w:rsidRPr="00E04423" w:rsidRDefault="00E04423" w:rsidP="00E04423">
      <w:pPr>
        <w:rPr>
          <w:rFonts w:asciiTheme="minorHAnsi" w:hAnsiTheme="minorHAnsi" w:cstheme="minorHAnsi"/>
          <w:sz w:val="22"/>
          <w:szCs w:val="22"/>
        </w:rPr>
      </w:pPr>
      <w:r w:rsidRPr="00E04423">
        <w:rPr>
          <w:rFonts w:asciiTheme="minorHAnsi" w:hAnsiTheme="minorHAnsi" w:cstheme="minorHAnsi"/>
          <w:sz w:val="22"/>
          <w:szCs w:val="22"/>
        </w:rPr>
        <w:t xml:space="preserve">If members provide audited accounts, they should specify the Misean Cara project funding by amount </w:t>
      </w:r>
      <w:r w:rsidRPr="00E04423">
        <w:rPr>
          <w:rFonts w:asciiTheme="minorHAnsi" w:hAnsiTheme="minorHAnsi" w:cstheme="minorHAnsi"/>
          <w:b/>
          <w:bCs/>
          <w:sz w:val="22"/>
          <w:szCs w:val="22"/>
        </w:rPr>
        <w:t>in Euro</w:t>
      </w:r>
      <w:r w:rsidRPr="00E04423">
        <w:rPr>
          <w:rFonts w:asciiTheme="minorHAnsi" w:hAnsiTheme="minorHAnsi" w:cstheme="minorHAnsi"/>
          <w:sz w:val="22"/>
          <w:szCs w:val="22"/>
        </w:rPr>
        <w:t xml:space="preserve"> and </w:t>
      </w:r>
      <w:r w:rsidRPr="00E04423">
        <w:rPr>
          <w:rFonts w:asciiTheme="minorHAnsi" w:hAnsiTheme="minorHAnsi" w:cstheme="minorHAnsi"/>
          <w:b/>
          <w:bCs/>
          <w:sz w:val="22"/>
          <w:szCs w:val="22"/>
        </w:rPr>
        <w:t>Project Proposal Code</w:t>
      </w:r>
      <w:r w:rsidRPr="00E04423">
        <w:rPr>
          <w:rFonts w:asciiTheme="minorHAnsi" w:hAnsiTheme="minorHAnsi" w:cstheme="minorHAnsi"/>
          <w:sz w:val="22"/>
          <w:szCs w:val="22"/>
        </w:rPr>
        <w:t xml:space="preserve">. If a member provides a Project </w:t>
      </w:r>
      <w:r w:rsidRPr="00E04423">
        <w:rPr>
          <w:rFonts w:asciiTheme="minorHAnsi" w:hAnsiTheme="minorHAnsi" w:cstheme="minorHAnsi"/>
          <w:b/>
          <w:bCs/>
          <w:sz w:val="22"/>
          <w:szCs w:val="22"/>
        </w:rPr>
        <w:t>Audit Certificate</w:t>
      </w:r>
      <w:r w:rsidRPr="00E04423">
        <w:rPr>
          <w:rFonts w:asciiTheme="minorHAnsi" w:hAnsiTheme="minorHAnsi" w:cstheme="minorHAnsi"/>
          <w:sz w:val="22"/>
          <w:szCs w:val="22"/>
        </w:rPr>
        <w:t xml:space="preserve">, it should certify that all income and expenditure in the referenced project Finance Report is valid and backed up with appropriate documents. </w:t>
      </w:r>
    </w:p>
    <w:p w14:paraId="7A1AAA5C" w14:textId="77777777" w:rsidR="00E04423" w:rsidRPr="00E04423" w:rsidRDefault="00E04423" w:rsidP="00E04423">
      <w:pPr>
        <w:rPr>
          <w:rFonts w:asciiTheme="minorHAnsi" w:hAnsiTheme="minorHAnsi" w:cstheme="minorHAnsi"/>
          <w:sz w:val="22"/>
          <w:szCs w:val="22"/>
        </w:rPr>
      </w:pPr>
    </w:p>
    <w:p w14:paraId="6C0678F7" w14:textId="77777777" w:rsidR="00E04423" w:rsidRPr="00E04423" w:rsidRDefault="00E04423" w:rsidP="00E04423">
      <w:pPr>
        <w:rPr>
          <w:rFonts w:asciiTheme="minorHAnsi" w:hAnsiTheme="minorHAnsi" w:cstheme="minorHAnsi"/>
          <w:sz w:val="22"/>
          <w:szCs w:val="22"/>
        </w:rPr>
      </w:pPr>
      <w:r w:rsidRPr="00E04423">
        <w:rPr>
          <w:rFonts w:asciiTheme="minorHAnsi" w:hAnsiTheme="minorHAnsi" w:cstheme="minorHAnsi"/>
          <w:sz w:val="22"/>
          <w:szCs w:val="22"/>
        </w:rPr>
        <w:t>The onus is on a member in receipt of any Misean Cara grant funding that requires an audit to communicate these instructions to its chosen auditor, and to decide how it wants an audit conducted at field level. If the supporting original documents are kept in Ireland, then the report might be audited in Ireland. Misean Cara will clarify with members where required.</w:t>
      </w:r>
    </w:p>
    <w:p w14:paraId="4F5B8B26" w14:textId="77777777" w:rsidR="00E04423" w:rsidRPr="00E04423" w:rsidRDefault="00E04423" w:rsidP="00E04423">
      <w:pPr>
        <w:tabs>
          <w:tab w:val="right" w:pos="9412"/>
        </w:tabs>
        <w:spacing w:before="100" w:beforeAutospacing="1" w:after="100" w:afterAutospacing="1"/>
        <w:jc w:val="both"/>
        <w:rPr>
          <w:rFonts w:asciiTheme="minorHAnsi" w:hAnsiTheme="minorHAnsi" w:cstheme="minorHAnsi"/>
          <w:b/>
          <w:bCs/>
          <w:sz w:val="22"/>
          <w:szCs w:val="22"/>
          <w:lang w:eastAsia="en-IE"/>
        </w:rPr>
      </w:pPr>
      <w:r w:rsidRPr="00E04423">
        <w:rPr>
          <w:rFonts w:asciiTheme="minorHAnsi" w:hAnsiTheme="minorHAnsi" w:cstheme="minorHAnsi"/>
          <w:b/>
          <w:bCs/>
          <w:sz w:val="22"/>
          <w:szCs w:val="22"/>
          <w:lang w:eastAsia="en-IE"/>
        </w:rPr>
        <w:t>ERD and Misean Cara specific requirements for Audit Certification includes the following and this section should be part of any TOR given to the contracted Auditors:</w:t>
      </w:r>
      <w:r w:rsidRPr="00E04423">
        <w:rPr>
          <w:rFonts w:asciiTheme="minorHAnsi" w:hAnsiTheme="minorHAnsi" w:cstheme="minorHAnsi"/>
          <w:b/>
          <w:bCs/>
          <w:sz w:val="22"/>
          <w:szCs w:val="22"/>
          <w:lang w:eastAsia="en-IE"/>
        </w:rPr>
        <w:tab/>
      </w:r>
    </w:p>
    <w:p w14:paraId="05F60E8B" w14:textId="77777777" w:rsidR="00E04423" w:rsidRPr="00E04423" w:rsidRDefault="00E04423" w:rsidP="00E04423">
      <w:pPr>
        <w:pStyle w:val="ListParagraph"/>
        <w:widowControl/>
        <w:numPr>
          <w:ilvl w:val="0"/>
          <w:numId w:val="50"/>
        </w:numPr>
        <w:autoSpaceDE/>
        <w:autoSpaceDN/>
        <w:spacing w:after="160"/>
        <w:contextualSpacing/>
        <w:rPr>
          <w:rFonts w:asciiTheme="minorHAnsi" w:hAnsiTheme="minorHAnsi" w:cstheme="minorHAnsi"/>
          <w:u w:val="single"/>
          <w:lang w:val="en-GB"/>
        </w:rPr>
      </w:pPr>
      <w:r w:rsidRPr="00E04423">
        <w:rPr>
          <w:rFonts w:asciiTheme="minorHAnsi" w:hAnsiTheme="minorHAnsi" w:cstheme="minorHAnsi"/>
          <w:lang w:val="en-GB"/>
        </w:rPr>
        <w:t xml:space="preserve">The audited accounts and </w:t>
      </w:r>
      <w:r w:rsidRPr="00E04423">
        <w:rPr>
          <w:rFonts w:asciiTheme="minorHAnsi" w:hAnsiTheme="minorHAnsi" w:cstheme="minorHAnsi"/>
          <w:b/>
          <w:bCs/>
          <w:lang w:val="en-GB"/>
        </w:rPr>
        <w:t>audit report must be presented in Euro</w:t>
      </w:r>
      <w:r w:rsidRPr="00E04423">
        <w:rPr>
          <w:rFonts w:asciiTheme="minorHAnsi" w:hAnsiTheme="minorHAnsi" w:cstheme="minorHAnsi"/>
          <w:lang w:val="en-GB"/>
        </w:rPr>
        <w:t xml:space="preserve"> as Misean Cara’s reporting currency. </w:t>
      </w:r>
    </w:p>
    <w:p w14:paraId="4B98A6E3" w14:textId="77777777" w:rsidR="00E04423" w:rsidRPr="00E04423" w:rsidRDefault="00E04423" w:rsidP="00E04423">
      <w:pPr>
        <w:pStyle w:val="ListParagraph"/>
        <w:widowControl/>
        <w:numPr>
          <w:ilvl w:val="1"/>
          <w:numId w:val="50"/>
        </w:numPr>
        <w:autoSpaceDE/>
        <w:autoSpaceDN/>
        <w:spacing w:after="160"/>
        <w:contextualSpacing/>
        <w:rPr>
          <w:rFonts w:asciiTheme="minorHAnsi" w:hAnsiTheme="minorHAnsi" w:cstheme="minorHAnsi"/>
          <w:u w:val="single"/>
          <w:lang w:val="en-GB"/>
        </w:rPr>
      </w:pPr>
      <w:r w:rsidRPr="00E04423">
        <w:rPr>
          <w:rFonts w:asciiTheme="minorHAnsi" w:hAnsiTheme="minorHAnsi" w:cstheme="minorHAnsi"/>
          <w:b/>
          <w:bCs/>
          <w:lang w:val="en-GB"/>
        </w:rPr>
        <w:t>Note</w:t>
      </w:r>
      <w:r w:rsidRPr="00E04423">
        <w:rPr>
          <w:rFonts w:asciiTheme="minorHAnsi" w:hAnsiTheme="minorHAnsi" w:cstheme="minorHAnsi"/>
          <w:lang w:val="en-GB"/>
        </w:rPr>
        <w:t>: If original invoices or estimates refer to amounts in local currency, projects must ensure that the documents they submit to Misean Cara (proposals and budgets) refer to the exchange rate between the local currency and euro at the proposal submission date and for reports, accounts and audit certificates at the actual rate of conversion(s) achieved.</w:t>
      </w:r>
      <w:r w:rsidRPr="00E04423">
        <w:rPr>
          <w:rFonts w:asciiTheme="minorHAnsi" w:hAnsiTheme="minorHAnsi" w:cstheme="minorHAnsi"/>
          <w:u w:val="single"/>
          <w:lang w:val="en-GB"/>
        </w:rPr>
        <w:t xml:space="preserve"> </w:t>
      </w:r>
    </w:p>
    <w:p w14:paraId="3A473BBD" w14:textId="77777777" w:rsidR="00E04423" w:rsidRPr="00E04423" w:rsidRDefault="00E04423" w:rsidP="00E04423">
      <w:pPr>
        <w:pStyle w:val="ListParagraph"/>
        <w:widowControl/>
        <w:numPr>
          <w:ilvl w:val="0"/>
          <w:numId w:val="50"/>
        </w:numPr>
        <w:autoSpaceDE/>
        <w:autoSpaceDN/>
        <w:contextualSpacing/>
        <w:jc w:val="both"/>
        <w:rPr>
          <w:rFonts w:asciiTheme="minorHAnsi" w:hAnsiTheme="minorHAnsi" w:cstheme="minorHAnsi"/>
          <w:lang w:val="en-GB"/>
        </w:rPr>
      </w:pPr>
      <w:r w:rsidRPr="00E04423">
        <w:rPr>
          <w:rFonts w:asciiTheme="minorHAnsi" w:hAnsiTheme="minorHAnsi" w:cstheme="minorHAnsi"/>
          <w:b/>
          <w:bCs/>
          <w:lang w:val="en-GB"/>
        </w:rPr>
        <w:t>Misean Cara funding and co-funding</w:t>
      </w:r>
      <w:r w:rsidRPr="00E04423">
        <w:rPr>
          <w:rFonts w:asciiTheme="minorHAnsi" w:hAnsiTheme="minorHAnsi" w:cstheme="minorHAnsi"/>
          <w:lang w:val="en-GB"/>
        </w:rPr>
        <w:t xml:space="preserve"> (25% co-funding is required of which 15% must be cash and 10% maximum can be donations in kind). Projects must provide a meaningful and realistic breakdown of their 25% co-funding contribution to a project, all of which must be documented. This must provide a realistic breakdown of the value of in-kind contributions in the budget (e.g., labour, provision of a site, etc.) (Local rates for labour costs are acceptable.) </w:t>
      </w:r>
    </w:p>
    <w:p w14:paraId="59CBA35E" w14:textId="77777777" w:rsidR="00E04423" w:rsidRPr="00E04423" w:rsidRDefault="00E04423" w:rsidP="00E04423">
      <w:pPr>
        <w:numPr>
          <w:ilvl w:val="0"/>
          <w:numId w:val="50"/>
        </w:numPr>
        <w:overflowPunct/>
        <w:autoSpaceDE/>
        <w:autoSpaceDN/>
        <w:adjustRightInd/>
        <w:jc w:val="both"/>
        <w:textAlignment w:val="auto"/>
        <w:rPr>
          <w:rFonts w:asciiTheme="minorHAnsi" w:hAnsiTheme="minorHAnsi" w:cstheme="minorHAnsi"/>
          <w:sz w:val="22"/>
          <w:szCs w:val="22"/>
        </w:rPr>
      </w:pPr>
      <w:r w:rsidRPr="00E04423">
        <w:rPr>
          <w:rFonts w:asciiTheme="minorHAnsi" w:hAnsiTheme="minorHAnsi" w:cstheme="minorHAnsi"/>
          <w:b/>
          <w:bCs/>
          <w:sz w:val="22"/>
          <w:szCs w:val="22"/>
        </w:rPr>
        <w:t>The project must have its own bank account</w:t>
      </w:r>
      <w:r w:rsidRPr="00E04423">
        <w:rPr>
          <w:rFonts w:asciiTheme="minorHAnsi" w:hAnsiTheme="minorHAnsi" w:cstheme="minorHAnsi"/>
          <w:sz w:val="22"/>
          <w:szCs w:val="22"/>
        </w:rPr>
        <w:t xml:space="preserve"> in the name of the project or in a bank account authorised by the project’s Governing Body with at least two signatories</w:t>
      </w:r>
    </w:p>
    <w:p w14:paraId="74472197" w14:textId="77777777" w:rsidR="00E04423" w:rsidRPr="00E04423" w:rsidRDefault="00E04423" w:rsidP="00E04423">
      <w:pPr>
        <w:numPr>
          <w:ilvl w:val="0"/>
          <w:numId w:val="50"/>
        </w:numPr>
        <w:overflowPunct/>
        <w:autoSpaceDE/>
        <w:autoSpaceDN/>
        <w:adjustRightInd/>
        <w:jc w:val="both"/>
        <w:textAlignment w:val="auto"/>
        <w:rPr>
          <w:rFonts w:asciiTheme="minorHAnsi" w:hAnsiTheme="minorHAnsi" w:cstheme="minorHAnsi"/>
          <w:b/>
          <w:bCs/>
          <w:sz w:val="22"/>
          <w:szCs w:val="22"/>
        </w:rPr>
      </w:pPr>
      <w:r w:rsidRPr="00E04423">
        <w:rPr>
          <w:rFonts w:asciiTheme="minorHAnsi" w:hAnsiTheme="minorHAnsi" w:cstheme="minorHAnsi"/>
          <w:b/>
          <w:bCs/>
          <w:sz w:val="22"/>
          <w:szCs w:val="22"/>
        </w:rPr>
        <w:t>The accounts must specify the Misean Cara project funding by both Euro amount and project proposal code.</w:t>
      </w:r>
    </w:p>
    <w:p w14:paraId="67E092E4" w14:textId="77777777" w:rsidR="00E04423" w:rsidRPr="00E04423" w:rsidRDefault="00E04423" w:rsidP="00E04423">
      <w:pPr>
        <w:numPr>
          <w:ilvl w:val="0"/>
          <w:numId w:val="50"/>
        </w:numPr>
        <w:overflowPunct/>
        <w:autoSpaceDE/>
        <w:autoSpaceDN/>
        <w:adjustRightInd/>
        <w:jc w:val="both"/>
        <w:textAlignment w:val="auto"/>
        <w:rPr>
          <w:rFonts w:asciiTheme="minorHAnsi" w:hAnsiTheme="minorHAnsi" w:cstheme="minorHAnsi"/>
          <w:sz w:val="22"/>
          <w:szCs w:val="22"/>
        </w:rPr>
      </w:pPr>
      <w:r w:rsidRPr="00E04423">
        <w:rPr>
          <w:rFonts w:asciiTheme="minorHAnsi" w:hAnsiTheme="minorHAnsi" w:cstheme="minorHAnsi"/>
          <w:b/>
          <w:bCs/>
          <w:sz w:val="22"/>
          <w:szCs w:val="22"/>
        </w:rPr>
        <w:t>The Audit must certify that all income and expenditure</w:t>
      </w:r>
      <w:r w:rsidRPr="00E04423">
        <w:rPr>
          <w:rFonts w:asciiTheme="minorHAnsi" w:hAnsiTheme="minorHAnsi" w:cstheme="minorHAnsi"/>
          <w:sz w:val="22"/>
          <w:szCs w:val="22"/>
        </w:rPr>
        <w:t xml:space="preserve"> in the referenced project Finance Report is valid and backed up with appropriate documents and is clearly and separately identifiable from other donor funding of the project (i.e., distinctly coded in the accounting system).</w:t>
      </w:r>
    </w:p>
    <w:p w14:paraId="2D702A8B" w14:textId="2B111A44" w:rsidR="00E04423" w:rsidRPr="00E04423" w:rsidRDefault="00E04423" w:rsidP="00E04423">
      <w:pPr>
        <w:numPr>
          <w:ilvl w:val="0"/>
          <w:numId w:val="50"/>
        </w:numPr>
        <w:overflowPunct/>
        <w:autoSpaceDE/>
        <w:autoSpaceDN/>
        <w:adjustRightInd/>
        <w:jc w:val="both"/>
        <w:textAlignment w:val="auto"/>
        <w:rPr>
          <w:rFonts w:asciiTheme="minorHAnsi" w:hAnsiTheme="minorHAnsi" w:cstheme="minorHAnsi"/>
          <w:b/>
          <w:bCs/>
          <w:sz w:val="22"/>
          <w:szCs w:val="22"/>
        </w:rPr>
      </w:pPr>
      <w:r w:rsidRPr="00E04423">
        <w:rPr>
          <w:rFonts w:asciiTheme="minorHAnsi" w:hAnsiTheme="minorHAnsi" w:cstheme="minorHAnsi"/>
          <w:b/>
          <w:bCs/>
          <w:sz w:val="22"/>
          <w:szCs w:val="22"/>
        </w:rPr>
        <w:t>Prior written approval by Misean Cara is evidenced for any budget deviation greater than 10%</w:t>
      </w:r>
      <w:r>
        <w:rPr>
          <w:rFonts w:asciiTheme="minorHAnsi" w:hAnsiTheme="minorHAnsi" w:cstheme="minorHAnsi"/>
          <w:b/>
          <w:bCs/>
          <w:sz w:val="22"/>
          <w:szCs w:val="22"/>
        </w:rPr>
        <w:t>.</w:t>
      </w:r>
    </w:p>
    <w:p w14:paraId="431CD7AF" w14:textId="51F7D0C6" w:rsidR="00E04423" w:rsidRPr="00E04423" w:rsidRDefault="00E04423" w:rsidP="00E04423">
      <w:pPr>
        <w:numPr>
          <w:ilvl w:val="0"/>
          <w:numId w:val="50"/>
        </w:numPr>
        <w:overflowPunct/>
        <w:autoSpaceDE/>
        <w:autoSpaceDN/>
        <w:adjustRightInd/>
        <w:jc w:val="both"/>
        <w:textAlignment w:val="auto"/>
        <w:rPr>
          <w:rFonts w:asciiTheme="minorHAnsi" w:hAnsiTheme="minorHAnsi" w:cstheme="minorHAnsi"/>
          <w:b/>
          <w:bCs/>
          <w:sz w:val="22"/>
          <w:szCs w:val="22"/>
        </w:rPr>
      </w:pPr>
      <w:r w:rsidRPr="00E04423">
        <w:rPr>
          <w:rFonts w:asciiTheme="minorHAnsi" w:hAnsiTheme="minorHAnsi" w:cstheme="minorHAnsi"/>
          <w:sz w:val="22"/>
          <w:szCs w:val="22"/>
        </w:rPr>
        <w:t xml:space="preserve">For audited accounts or audit certificates, </w:t>
      </w:r>
      <w:r w:rsidRPr="00E04423">
        <w:rPr>
          <w:rFonts w:asciiTheme="minorHAnsi" w:hAnsiTheme="minorHAnsi" w:cstheme="minorHAnsi"/>
          <w:b/>
          <w:bCs/>
          <w:sz w:val="22"/>
          <w:szCs w:val="22"/>
        </w:rPr>
        <w:t>documents should be signed, stamped and dated</w:t>
      </w:r>
      <w:r>
        <w:rPr>
          <w:rFonts w:asciiTheme="minorHAnsi" w:hAnsiTheme="minorHAnsi" w:cstheme="minorHAnsi"/>
          <w:b/>
          <w:bCs/>
          <w:sz w:val="22"/>
          <w:szCs w:val="22"/>
        </w:rPr>
        <w:t>.</w:t>
      </w:r>
    </w:p>
    <w:p w14:paraId="21B602CF" w14:textId="4CB20FFC" w:rsidR="0008638F" w:rsidRDefault="00E04423" w:rsidP="00E04423">
      <w:pPr>
        <w:numPr>
          <w:ilvl w:val="0"/>
          <w:numId w:val="50"/>
        </w:numPr>
        <w:overflowPunct/>
        <w:autoSpaceDE/>
        <w:autoSpaceDN/>
        <w:adjustRightInd/>
        <w:jc w:val="both"/>
        <w:textAlignment w:val="auto"/>
        <w:rPr>
          <w:rFonts w:asciiTheme="minorHAnsi" w:hAnsiTheme="minorHAnsi" w:cstheme="minorHAnsi"/>
          <w:b/>
          <w:bCs/>
          <w:sz w:val="22"/>
          <w:szCs w:val="22"/>
        </w:rPr>
      </w:pPr>
      <w:r w:rsidRPr="00E04423">
        <w:rPr>
          <w:rFonts w:asciiTheme="minorHAnsi" w:hAnsiTheme="minorHAnsi" w:cstheme="minorHAnsi"/>
          <w:b/>
          <w:bCs/>
          <w:sz w:val="22"/>
          <w:szCs w:val="22"/>
        </w:rPr>
        <w:t>The audit must comply with the audit requirements set out in the MFM 202</w:t>
      </w:r>
      <w:r w:rsidR="00F77CF0">
        <w:rPr>
          <w:rFonts w:asciiTheme="minorHAnsi" w:hAnsiTheme="minorHAnsi" w:cstheme="minorHAnsi"/>
          <w:b/>
          <w:bCs/>
          <w:sz w:val="22"/>
          <w:szCs w:val="22"/>
        </w:rPr>
        <w:t>6</w:t>
      </w:r>
      <w:r>
        <w:rPr>
          <w:rFonts w:asciiTheme="minorHAnsi" w:hAnsiTheme="minorHAnsi" w:cstheme="minorHAnsi"/>
          <w:b/>
          <w:bCs/>
          <w:sz w:val="22"/>
          <w:szCs w:val="22"/>
        </w:rPr>
        <w:t>.</w:t>
      </w:r>
    </w:p>
    <w:p w14:paraId="4C911CF4"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789459E2"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07819D43"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0AC29642"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516E1E62"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5291C464" w14:textId="77777777" w:rsidR="004D6FE2" w:rsidRDefault="004D6FE2" w:rsidP="004D6FE2">
      <w:pPr>
        <w:jc w:val="both"/>
        <w:rPr>
          <w:rFonts w:asciiTheme="majorHAnsi" w:hAnsiTheme="majorHAnsi" w:cstheme="minorHAnsi"/>
          <w:b/>
          <w:sz w:val="24"/>
          <w:szCs w:val="24"/>
        </w:rPr>
      </w:pPr>
    </w:p>
    <w:p w14:paraId="0FB79324" w14:textId="77777777" w:rsidR="004D6FE2" w:rsidRDefault="004D6FE2" w:rsidP="004D6FE2">
      <w:pPr>
        <w:overflowPunct/>
        <w:autoSpaceDE/>
        <w:autoSpaceDN/>
        <w:adjustRightInd/>
        <w:jc w:val="both"/>
        <w:textAlignment w:val="auto"/>
        <w:rPr>
          <w:rFonts w:asciiTheme="minorHAnsi" w:hAnsiTheme="minorHAnsi" w:cstheme="minorHAnsi"/>
          <w:b/>
          <w:bCs/>
          <w:sz w:val="22"/>
          <w:szCs w:val="22"/>
        </w:rPr>
      </w:pPr>
    </w:p>
    <w:p w14:paraId="7B01F8F4" w14:textId="77777777" w:rsidR="004D6FE2" w:rsidRDefault="004D6FE2" w:rsidP="004D6FE2">
      <w:pPr>
        <w:jc w:val="both"/>
        <w:rPr>
          <w:rFonts w:asciiTheme="majorHAnsi" w:hAnsiTheme="majorHAnsi" w:cstheme="minorHAnsi"/>
          <w:b/>
          <w:sz w:val="24"/>
          <w:szCs w:val="24"/>
        </w:rPr>
      </w:pPr>
    </w:p>
    <w:p w14:paraId="54891787" w14:textId="77777777" w:rsidR="004D6FE2" w:rsidRPr="00E04423" w:rsidRDefault="004D6FE2" w:rsidP="004D6FE2">
      <w:pPr>
        <w:overflowPunct/>
        <w:autoSpaceDE/>
        <w:autoSpaceDN/>
        <w:adjustRightInd/>
        <w:jc w:val="both"/>
        <w:textAlignment w:val="auto"/>
        <w:rPr>
          <w:rFonts w:asciiTheme="minorHAnsi" w:hAnsiTheme="minorHAnsi" w:cstheme="minorHAnsi"/>
          <w:b/>
          <w:bCs/>
          <w:sz w:val="22"/>
          <w:szCs w:val="22"/>
        </w:rPr>
      </w:pPr>
    </w:p>
    <w:sectPr w:rsidR="004D6FE2" w:rsidRPr="00E04423" w:rsidSect="00D84945">
      <w:headerReference w:type="default" r:id="rId9"/>
      <w:footerReference w:type="even" r:id="rId10"/>
      <w:footerReference w:type="default" r:id="rId11"/>
      <w:headerReference w:type="first" r:id="rId12"/>
      <w:footerReference w:type="first" r:id="rId13"/>
      <w:type w:val="continuous"/>
      <w:pgSz w:w="11908" w:h="16838" w:code="9"/>
      <w:pgMar w:top="1109" w:right="851" w:bottom="567" w:left="1134"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F14D" w14:textId="77777777" w:rsidR="00207201" w:rsidRDefault="00207201">
      <w:r>
        <w:separator/>
      </w:r>
    </w:p>
  </w:endnote>
  <w:endnote w:type="continuationSeparator" w:id="0">
    <w:p w14:paraId="744E4749" w14:textId="77777777" w:rsidR="00207201" w:rsidRDefault="0020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otusWP Type">
    <w:altName w:val="Times New Roman"/>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2118"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0D6B8118"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8192" w14:textId="77777777" w:rsidR="001E2B17" w:rsidRPr="00D84945" w:rsidRDefault="001E2B17">
    <w:pPr>
      <w:framePr w:wrap="around" w:vAnchor="text" w:hAnchor="margin" w:xAlign="right" w:y="1"/>
      <w:rPr>
        <w:rFonts w:asciiTheme="minorHAnsi" w:hAnsiTheme="minorHAnsi" w:cstheme="minorHAnsi"/>
        <w:sz w:val="16"/>
      </w:rPr>
    </w:pPr>
    <w:r w:rsidRPr="00D84945">
      <w:rPr>
        <w:rFonts w:asciiTheme="minorHAnsi" w:hAnsiTheme="minorHAnsi" w:cstheme="minorHAnsi"/>
        <w:sz w:val="16"/>
      </w:rPr>
      <w:fldChar w:fldCharType="begin"/>
    </w:r>
    <w:r w:rsidRPr="00D84945">
      <w:rPr>
        <w:rFonts w:asciiTheme="minorHAnsi" w:hAnsiTheme="minorHAnsi" w:cstheme="minorHAnsi"/>
        <w:sz w:val="16"/>
      </w:rPr>
      <w:instrText xml:space="preserve">PAGE  </w:instrText>
    </w:r>
    <w:r w:rsidRPr="00D84945">
      <w:rPr>
        <w:rFonts w:asciiTheme="minorHAnsi" w:hAnsiTheme="minorHAnsi" w:cstheme="minorHAnsi"/>
        <w:sz w:val="16"/>
      </w:rPr>
      <w:fldChar w:fldCharType="separate"/>
    </w:r>
    <w:r w:rsidR="000865BC">
      <w:rPr>
        <w:rFonts w:asciiTheme="minorHAnsi" w:hAnsiTheme="minorHAnsi" w:cstheme="minorHAnsi"/>
        <w:noProof/>
        <w:sz w:val="16"/>
      </w:rPr>
      <w:t>1</w:t>
    </w:r>
    <w:r w:rsidRPr="00D84945">
      <w:rPr>
        <w:rFonts w:asciiTheme="minorHAnsi" w:hAnsiTheme="minorHAnsi" w:cstheme="minorHAnsi"/>
        <w:sz w:val="16"/>
      </w:rPr>
      <w:fldChar w:fldCharType="end"/>
    </w:r>
    <w:r w:rsidRPr="00D84945">
      <w:rPr>
        <w:rFonts w:asciiTheme="minorHAnsi" w:hAnsiTheme="minorHAnsi" w:cstheme="minorHAnsi"/>
        <w:sz w:val="16"/>
      </w:rPr>
      <w:t>/</w:t>
    </w:r>
    <w:r w:rsidRPr="00D84945">
      <w:rPr>
        <w:rStyle w:val="PageNumber"/>
        <w:rFonts w:asciiTheme="minorHAnsi" w:hAnsiTheme="minorHAnsi" w:cstheme="minorHAnsi"/>
        <w:sz w:val="16"/>
      </w:rPr>
      <w:fldChar w:fldCharType="begin"/>
    </w:r>
    <w:r w:rsidRPr="00D84945">
      <w:rPr>
        <w:rStyle w:val="PageNumber"/>
        <w:rFonts w:asciiTheme="minorHAnsi" w:hAnsiTheme="minorHAnsi" w:cstheme="minorHAnsi"/>
        <w:sz w:val="16"/>
      </w:rPr>
      <w:instrText xml:space="preserve"> NUMPAGES </w:instrText>
    </w:r>
    <w:r w:rsidRPr="00D84945">
      <w:rPr>
        <w:rStyle w:val="PageNumber"/>
        <w:rFonts w:asciiTheme="minorHAnsi" w:hAnsiTheme="minorHAnsi" w:cstheme="minorHAnsi"/>
        <w:sz w:val="16"/>
      </w:rPr>
      <w:fldChar w:fldCharType="separate"/>
    </w:r>
    <w:r w:rsidR="000865BC">
      <w:rPr>
        <w:rStyle w:val="PageNumber"/>
        <w:rFonts w:asciiTheme="minorHAnsi" w:hAnsiTheme="minorHAnsi" w:cstheme="minorHAnsi"/>
        <w:noProof/>
        <w:sz w:val="16"/>
      </w:rPr>
      <w:t>1</w:t>
    </w:r>
    <w:r w:rsidRPr="00D84945">
      <w:rPr>
        <w:rStyle w:val="PageNumber"/>
        <w:rFonts w:asciiTheme="minorHAnsi" w:hAnsiTheme="minorHAnsi" w:cstheme="minorHAnsi"/>
        <w:sz w:val="16"/>
      </w:rPr>
      <w:fldChar w:fldCharType="end"/>
    </w:r>
  </w:p>
  <w:p w14:paraId="330C70EB" w14:textId="77777777" w:rsidR="001E2B17" w:rsidRDefault="001E2B1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3C74"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D84945">
      <w:rPr>
        <w:rStyle w:val="PageNumber"/>
        <w:rFonts w:ascii="Arial" w:hAnsi="Arial" w:cs="Arial"/>
        <w:noProof/>
        <w:sz w:val="16"/>
      </w:rPr>
      <w:t>3</w:t>
    </w:r>
    <w:r>
      <w:rPr>
        <w:rStyle w:val="PageNumber"/>
        <w:rFonts w:ascii="Arial" w:hAnsi="Arial" w:cs="Arial"/>
        <w:sz w:val="16"/>
      </w:rPr>
      <w:fldChar w:fldCharType="end"/>
    </w:r>
  </w:p>
  <w:p w14:paraId="1A0D2EB8" w14:textId="77777777" w:rsidR="001E2B17" w:rsidRDefault="001E2B17">
    <w:pPr>
      <w:pStyle w:val="PIEDDEPAGE"/>
    </w:pPr>
    <w:r>
      <w:t>End of Year/End of Term Performance Review</w:t>
    </w:r>
  </w:p>
  <w:p w14:paraId="06C616FF"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73EF" w14:textId="77777777" w:rsidR="00207201" w:rsidRDefault="00207201">
      <w:r>
        <w:separator/>
      </w:r>
    </w:p>
  </w:footnote>
  <w:footnote w:type="continuationSeparator" w:id="0">
    <w:p w14:paraId="284A0FE5" w14:textId="77777777" w:rsidR="00207201" w:rsidRDefault="0020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039A" w14:textId="5A5F4B2E" w:rsidR="000865BC" w:rsidRPr="0008638F" w:rsidRDefault="0011300C" w:rsidP="000865BC">
    <w:pPr>
      <w:jc w:val="center"/>
      <w:rPr>
        <w:rFonts w:asciiTheme="minorHAnsi" w:hAnsiTheme="minorHAnsi" w:cstheme="minorHAnsi"/>
        <w:b/>
        <w:sz w:val="24"/>
      </w:rPr>
    </w:pPr>
    <w:r>
      <w:rPr>
        <w:rFonts w:asciiTheme="minorHAnsi" w:hAnsiTheme="minorHAnsi" w:cstheme="minorHAnsi"/>
        <w:b/>
        <w:sz w:val="24"/>
        <w:lang w:val="ga-IE"/>
      </w:rPr>
      <w:t>ER Mission Finance Manual</w:t>
    </w:r>
    <w:r>
      <w:rPr>
        <w:rFonts w:asciiTheme="minorHAnsi" w:hAnsiTheme="minorHAnsi" w:cstheme="minorHAnsi"/>
        <w:b/>
        <w:sz w:val="24"/>
        <w:lang w:val="ga-IE"/>
      </w:rPr>
      <w:br/>
    </w:r>
    <w:r w:rsidR="00E04423">
      <w:rPr>
        <w:rFonts w:asciiTheme="minorHAnsi" w:hAnsiTheme="minorHAnsi" w:cstheme="minorHAnsi"/>
        <w:b/>
        <w:sz w:val="24"/>
        <w:lang w:val="ga-IE"/>
      </w:rPr>
      <w:t>APPENDIX 10.</w:t>
    </w:r>
    <w:r w:rsidR="00F77CF0">
      <w:rPr>
        <w:rFonts w:asciiTheme="minorHAnsi" w:hAnsiTheme="minorHAnsi" w:cstheme="minorHAnsi"/>
        <w:b/>
        <w:sz w:val="24"/>
        <w:lang w:val="ga-IE"/>
      </w:rPr>
      <w:t>1</w:t>
    </w:r>
    <w:r w:rsidR="00E04423">
      <w:rPr>
        <w:rFonts w:asciiTheme="minorHAnsi" w:hAnsiTheme="minorHAnsi" w:cstheme="minorHAnsi"/>
        <w:b/>
        <w:sz w:val="24"/>
        <w:lang w:val="ga-IE"/>
      </w:rPr>
      <w:t xml:space="preserve"> - MISEAN CARA REQUIREMENTS </w:t>
    </w:r>
  </w:p>
  <w:p w14:paraId="01E4FE58" w14:textId="77777777" w:rsidR="00164266" w:rsidRPr="00D84945" w:rsidRDefault="00164266">
    <w:pPr>
      <w:rPr>
        <w:rFonts w:asciiTheme="minorHAnsi" w:hAnsiTheme="minorHAnsi" w:cstheme="minorHAnsi"/>
        <w:b/>
        <w:sz w:val="24"/>
      </w:rPr>
    </w:pP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59264" behindDoc="0" locked="0" layoutInCell="1" allowOverlap="1" wp14:anchorId="0AE0C177" wp14:editId="6B6AAAE0">
              <wp:simplePos x="0" y="0"/>
              <wp:positionH relativeFrom="column">
                <wp:posOffset>1556385</wp:posOffset>
              </wp:positionH>
              <wp:positionV relativeFrom="paragraph">
                <wp:posOffset>63500</wp:posOffset>
              </wp:positionV>
              <wp:extent cx="4810125" cy="0"/>
              <wp:effectExtent l="0" t="19050" r="9525"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1012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4B3E1"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55pt,5pt" to="501.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" strokecolor="#d52b1e" strokeweight="4.5pt">
              <o:lock v:ext="edit" shapetype="f"/>
            </v:line>
          </w:pict>
        </mc:Fallback>
      </mc:AlternateContent>
    </w: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60288" behindDoc="0" locked="0" layoutInCell="1" allowOverlap="1" wp14:anchorId="762A3980" wp14:editId="4CECD384">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771FD5B" id="Line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D263" w14:textId="77777777" w:rsidR="001E2B17" w:rsidRPr="00D84945" w:rsidRDefault="00D84945" w:rsidP="005843C4">
    <w:pPr>
      <w:pStyle w:val="Header"/>
      <w:rPr>
        <w:rFonts w:ascii="Arial" w:hAnsi="Arial" w:cs="Arial"/>
      </w:rPr>
    </w:pPr>
    <w:r>
      <w:rPr>
        <w:rFonts w:ascii="Arial" w:hAnsi="Arial" w:cs="Arial"/>
        <w:noProof/>
        <w:lang w:val="en-IE" w:eastAsia="en-IE"/>
      </w:rPr>
      <w:t>[ORGANISATION NAME]</w:t>
    </w:r>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B4E"/>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1" w15:restartNumberingAfterBreak="0">
    <w:nsid w:val="04BD7E9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 w15:restartNumberingAfterBreak="0">
    <w:nsid w:val="057F1625"/>
    <w:multiLevelType w:val="hybridMultilevel"/>
    <w:tmpl w:val="618A7FD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453AF"/>
    <w:multiLevelType w:val="singleLevel"/>
    <w:tmpl w:val="69463EFC"/>
    <w:lvl w:ilvl="0">
      <w:numFmt w:val="none"/>
      <w:lvlText w:val="|"/>
      <w:legacy w:legacy="1" w:legacySpace="0" w:legacyIndent="385"/>
      <w:lvlJc w:val="left"/>
      <w:rPr>
        <w:rFonts w:ascii="Courier New" w:hAnsi="Courier New" w:hint="default"/>
        <w:color w:val="000000"/>
        <w:sz w:val="24"/>
      </w:rPr>
    </w:lvl>
  </w:abstractNum>
  <w:abstractNum w:abstractNumId="4" w15:restartNumberingAfterBreak="0">
    <w:nsid w:val="0A2F5678"/>
    <w:multiLevelType w:val="singleLevel"/>
    <w:tmpl w:val="28C0DB5C"/>
    <w:lvl w:ilvl="0">
      <w:start w:val="1"/>
      <w:numFmt w:val="upperRoman"/>
      <w:lvlText w:val="%1."/>
      <w:legacy w:legacy="1" w:legacySpace="0" w:legacyIndent="360"/>
      <w:lvlJc w:val="left"/>
      <w:pPr>
        <w:ind w:left="360" w:hanging="360"/>
      </w:pPr>
      <w:rPr>
        <w:rFonts w:ascii="Times New Roman" w:hAnsi="Times New Roman" w:hint="default"/>
      </w:rPr>
    </w:lvl>
  </w:abstractNum>
  <w:abstractNum w:abstractNumId="5" w15:restartNumberingAfterBreak="0">
    <w:nsid w:val="0BC3656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6" w15:restartNumberingAfterBreak="0">
    <w:nsid w:val="0F5C6D21"/>
    <w:multiLevelType w:val="hybridMultilevel"/>
    <w:tmpl w:val="415E3F6E"/>
    <w:lvl w:ilvl="0" w:tplc="BEF67D7A">
      <w:start w:val="3"/>
      <w:numFmt w:val="upperLetter"/>
      <w:lvlText w:val="%1."/>
      <w:lvlJc w:val="left"/>
      <w:pPr>
        <w:tabs>
          <w:tab w:val="num" w:pos="840"/>
        </w:tabs>
        <w:ind w:left="840" w:hanging="48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61501C"/>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8" w15:restartNumberingAfterBreak="0">
    <w:nsid w:val="148F54CC"/>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9" w15:restartNumberingAfterBreak="0">
    <w:nsid w:val="18691A54"/>
    <w:multiLevelType w:val="hybridMultilevel"/>
    <w:tmpl w:val="6AA6BD04"/>
    <w:lvl w:ilvl="0" w:tplc="4F4EFCE2">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7D24A0"/>
    <w:multiLevelType w:val="singleLevel"/>
    <w:tmpl w:val="B420CE82"/>
    <w:lvl w:ilvl="0">
      <w:numFmt w:val="none"/>
      <w:lvlText w:val="{"/>
      <w:legacy w:legacy="1" w:legacySpace="0" w:legacyIndent="388"/>
      <w:lvlJc w:val="left"/>
      <w:rPr>
        <w:rFonts w:ascii="Courier New" w:hAnsi="Courier New" w:hint="default"/>
        <w:color w:val="000000"/>
        <w:sz w:val="24"/>
      </w:rPr>
    </w:lvl>
  </w:abstractNum>
  <w:abstractNum w:abstractNumId="11" w15:restartNumberingAfterBreak="0">
    <w:nsid w:val="18FE045D"/>
    <w:multiLevelType w:val="hybridMultilevel"/>
    <w:tmpl w:val="4CDABF64"/>
    <w:lvl w:ilvl="0" w:tplc="C7C0B4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381DB7"/>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13" w15:restartNumberingAfterBreak="0">
    <w:nsid w:val="1A852810"/>
    <w:multiLevelType w:val="hybridMultilevel"/>
    <w:tmpl w:val="5FEE8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4A0A7A"/>
    <w:multiLevelType w:val="hybridMultilevel"/>
    <w:tmpl w:val="2834B4BE"/>
    <w:lvl w:ilvl="0" w:tplc="9B56CCAA">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3A7680"/>
    <w:multiLevelType w:val="hybridMultilevel"/>
    <w:tmpl w:val="46CECEA8"/>
    <w:lvl w:ilvl="0" w:tplc="9B56CC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B97895"/>
    <w:multiLevelType w:val="hybridMultilevel"/>
    <w:tmpl w:val="A814A6B6"/>
    <w:lvl w:ilvl="0" w:tplc="40F45CBC">
      <w:start w:val="1"/>
      <w:numFmt w:val="decimal"/>
      <w:lvlText w:val="%1."/>
      <w:lvlJc w:val="left"/>
      <w:pPr>
        <w:tabs>
          <w:tab w:val="num" w:pos="397"/>
        </w:tabs>
        <w:ind w:left="397" w:hanging="397"/>
      </w:pPr>
      <w:rPr>
        <w:rFonts w:ascii="Arial" w:hAnsi="Arial" w:hint="default"/>
        <w:b/>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D854FD"/>
    <w:multiLevelType w:val="hybridMultilevel"/>
    <w:tmpl w:val="D32241B6"/>
    <w:lvl w:ilvl="0" w:tplc="F0D0048C">
      <w:start w:val="1"/>
      <w:numFmt w:val="decimal"/>
      <w:lvlText w:val="%1."/>
      <w:lvlJc w:val="left"/>
      <w:pPr>
        <w:tabs>
          <w:tab w:val="num" w:pos="720"/>
        </w:tabs>
        <w:ind w:left="720" w:hanging="360"/>
      </w:pPr>
      <w:rPr>
        <w:rFonts w:hint="default"/>
        <w:sz w:val="24"/>
      </w:rPr>
    </w:lvl>
    <w:lvl w:ilvl="1" w:tplc="40821112">
      <w:start w:val="2"/>
      <w:numFmt w:val="upperLetter"/>
      <w:lvlText w:val="%2."/>
      <w:lvlJc w:val="left"/>
      <w:pPr>
        <w:tabs>
          <w:tab w:val="num" w:pos="1560"/>
        </w:tabs>
        <w:ind w:left="1560" w:hanging="48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7B7B84"/>
    <w:multiLevelType w:val="hybridMultilevel"/>
    <w:tmpl w:val="5FEE817E"/>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76B3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0" w15:restartNumberingAfterBreak="0">
    <w:nsid w:val="2F4B0212"/>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1" w15:restartNumberingAfterBreak="0">
    <w:nsid w:val="30CC3797"/>
    <w:multiLevelType w:val="hybridMultilevel"/>
    <w:tmpl w:val="A0EE6A52"/>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E86"/>
    <w:multiLevelType w:val="hybridMultilevel"/>
    <w:tmpl w:val="A462D240"/>
    <w:lvl w:ilvl="0" w:tplc="B520FB32">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5A0EC9"/>
    <w:multiLevelType w:val="hybridMultilevel"/>
    <w:tmpl w:val="D7A0D6E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74C8D"/>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5" w15:restartNumberingAfterBreak="0">
    <w:nsid w:val="3E3C4D1C"/>
    <w:multiLevelType w:val="hybridMultilevel"/>
    <w:tmpl w:val="BD74A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052E89"/>
    <w:multiLevelType w:val="hybridMultilevel"/>
    <w:tmpl w:val="D468326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400D056D"/>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28" w15:restartNumberingAfterBreak="0">
    <w:nsid w:val="41C01AF1"/>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29" w15:restartNumberingAfterBreak="0">
    <w:nsid w:val="435D0D7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30" w15:restartNumberingAfterBreak="0">
    <w:nsid w:val="4AC37251"/>
    <w:multiLevelType w:val="hybridMultilevel"/>
    <w:tmpl w:val="BCDE3AD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AA0DCE"/>
    <w:multiLevelType w:val="hybridMultilevel"/>
    <w:tmpl w:val="B652202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A5C6F"/>
    <w:multiLevelType w:val="hybridMultilevel"/>
    <w:tmpl w:val="CE7E405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AD5FFA"/>
    <w:multiLevelType w:val="hybridMultilevel"/>
    <w:tmpl w:val="51B2A3A8"/>
    <w:lvl w:ilvl="0" w:tplc="A712F610">
      <w:start w:val="1"/>
      <w:numFmt w:val="bullet"/>
      <w:lvlText w:val=""/>
      <w:lvlJc w:val="left"/>
      <w:pPr>
        <w:tabs>
          <w:tab w:val="num" w:pos="785"/>
        </w:tabs>
        <w:ind w:left="567" w:hanging="142"/>
      </w:pPr>
      <w:rPr>
        <w:rFonts w:ascii="Symbol" w:hAnsi="Symbol" w:hint="default"/>
        <w:sz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35764"/>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5" w15:restartNumberingAfterBreak="0">
    <w:nsid w:val="51654B73"/>
    <w:multiLevelType w:val="hybridMultilevel"/>
    <w:tmpl w:val="ECB21CEE"/>
    <w:lvl w:ilvl="0" w:tplc="182A6AB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8207B01"/>
    <w:multiLevelType w:val="hybridMultilevel"/>
    <w:tmpl w:val="5CD4A2FA"/>
    <w:lvl w:ilvl="0" w:tplc="E842C96A">
      <w:start w:val="1"/>
      <w:numFmt w:val="bullet"/>
      <w:lvlText w:val="•"/>
      <w:lvlJc w:val="left"/>
      <w:pPr>
        <w:tabs>
          <w:tab w:val="num" w:pos="720"/>
        </w:tabs>
        <w:ind w:left="720" w:hanging="360"/>
      </w:pPr>
      <w:rPr>
        <w:rFonts w:ascii="Arial" w:hAnsi="Arial" w:hint="default"/>
      </w:rPr>
    </w:lvl>
    <w:lvl w:ilvl="1" w:tplc="7C8C88B4">
      <w:numFmt w:val="bullet"/>
      <w:lvlText w:val="•"/>
      <w:lvlJc w:val="left"/>
      <w:pPr>
        <w:tabs>
          <w:tab w:val="num" w:pos="1440"/>
        </w:tabs>
        <w:ind w:left="1440" w:hanging="360"/>
      </w:pPr>
      <w:rPr>
        <w:rFonts w:ascii="Arial" w:hAnsi="Arial" w:hint="default"/>
      </w:rPr>
    </w:lvl>
    <w:lvl w:ilvl="2" w:tplc="00200A20" w:tentative="1">
      <w:start w:val="1"/>
      <w:numFmt w:val="bullet"/>
      <w:lvlText w:val="•"/>
      <w:lvlJc w:val="left"/>
      <w:pPr>
        <w:tabs>
          <w:tab w:val="num" w:pos="2160"/>
        </w:tabs>
        <w:ind w:left="2160" w:hanging="360"/>
      </w:pPr>
      <w:rPr>
        <w:rFonts w:ascii="Arial" w:hAnsi="Arial" w:hint="default"/>
      </w:rPr>
    </w:lvl>
    <w:lvl w:ilvl="3" w:tplc="D70441F0" w:tentative="1">
      <w:start w:val="1"/>
      <w:numFmt w:val="bullet"/>
      <w:lvlText w:val="•"/>
      <w:lvlJc w:val="left"/>
      <w:pPr>
        <w:tabs>
          <w:tab w:val="num" w:pos="2880"/>
        </w:tabs>
        <w:ind w:left="2880" w:hanging="360"/>
      </w:pPr>
      <w:rPr>
        <w:rFonts w:ascii="Arial" w:hAnsi="Arial" w:hint="default"/>
      </w:rPr>
    </w:lvl>
    <w:lvl w:ilvl="4" w:tplc="06FC679C" w:tentative="1">
      <w:start w:val="1"/>
      <w:numFmt w:val="bullet"/>
      <w:lvlText w:val="•"/>
      <w:lvlJc w:val="left"/>
      <w:pPr>
        <w:tabs>
          <w:tab w:val="num" w:pos="3600"/>
        </w:tabs>
        <w:ind w:left="3600" w:hanging="360"/>
      </w:pPr>
      <w:rPr>
        <w:rFonts w:ascii="Arial" w:hAnsi="Arial" w:hint="default"/>
      </w:rPr>
    </w:lvl>
    <w:lvl w:ilvl="5" w:tplc="5B4015FE" w:tentative="1">
      <w:start w:val="1"/>
      <w:numFmt w:val="bullet"/>
      <w:lvlText w:val="•"/>
      <w:lvlJc w:val="left"/>
      <w:pPr>
        <w:tabs>
          <w:tab w:val="num" w:pos="4320"/>
        </w:tabs>
        <w:ind w:left="4320" w:hanging="360"/>
      </w:pPr>
      <w:rPr>
        <w:rFonts w:ascii="Arial" w:hAnsi="Arial" w:hint="default"/>
      </w:rPr>
    </w:lvl>
    <w:lvl w:ilvl="6" w:tplc="0D1A20EE" w:tentative="1">
      <w:start w:val="1"/>
      <w:numFmt w:val="bullet"/>
      <w:lvlText w:val="•"/>
      <w:lvlJc w:val="left"/>
      <w:pPr>
        <w:tabs>
          <w:tab w:val="num" w:pos="5040"/>
        </w:tabs>
        <w:ind w:left="5040" w:hanging="360"/>
      </w:pPr>
      <w:rPr>
        <w:rFonts w:ascii="Arial" w:hAnsi="Arial" w:hint="default"/>
      </w:rPr>
    </w:lvl>
    <w:lvl w:ilvl="7" w:tplc="BEF0A88A" w:tentative="1">
      <w:start w:val="1"/>
      <w:numFmt w:val="bullet"/>
      <w:lvlText w:val="•"/>
      <w:lvlJc w:val="left"/>
      <w:pPr>
        <w:tabs>
          <w:tab w:val="num" w:pos="5760"/>
        </w:tabs>
        <w:ind w:left="5760" w:hanging="360"/>
      </w:pPr>
      <w:rPr>
        <w:rFonts w:ascii="Arial" w:hAnsi="Arial" w:hint="default"/>
      </w:rPr>
    </w:lvl>
    <w:lvl w:ilvl="8" w:tplc="42D0AC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2C0C55"/>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8" w15:restartNumberingAfterBreak="0">
    <w:nsid w:val="5F6B5BF9"/>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39" w15:restartNumberingAfterBreak="0">
    <w:nsid w:val="5FD66AB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0" w15:restartNumberingAfterBreak="0">
    <w:nsid w:val="61DE58A8"/>
    <w:multiLevelType w:val="hybridMultilevel"/>
    <w:tmpl w:val="DB6A2E78"/>
    <w:lvl w:ilvl="0" w:tplc="2594FF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004A2C"/>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2" w15:restartNumberingAfterBreak="0">
    <w:nsid w:val="6AB2712A"/>
    <w:multiLevelType w:val="hybridMultilevel"/>
    <w:tmpl w:val="3724A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2E6D3A"/>
    <w:multiLevelType w:val="singleLevel"/>
    <w:tmpl w:val="271CAFB4"/>
    <w:lvl w:ilvl="0">
      <w:start w:val="1"/>
      <w:numFmt w:val="decimal"/>
      <w:lvlText w:val="%1."/>
      <w:legacy w:legacy="1" w:legacySpace="0" w:legacyIndent="572"/>
      <w:lvlJc w:val="left"/>
      <w:rPr>
        <w:rFonts w:ascii="Times New Roman" w:hAnsi="Times New Roman" w:hint="default"/>
      </w:rPr>
    </w:lvl>
  </w:abstractNum>
  <w:abstractNum w:abstractNumId="44" w15:restartNumberingAfterBreak="0">
    <w:nsid w:val="73B11B08"/>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5" w15:restartNumberingAfterBreak="0">
    <w:nsid w:val="747E5D07"/>
    <w:multiLevelType w:val="hybridMultilevel"/>
    <w:tmpl w:val="286CFE4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807D3C"/>
    <w:multiLevelType w:val="singleLevel"/>
    <w:tmpl w:val="86D28C46"/>
    <w:lvl w:ilvl="0">
      <w:numFmt w:val="none"/>
      <w:lvlText w:val="w"/>
      <w:legacy w:legacy="1" w:legacySpace="0" w:legacyIndent="360"/>
      <w:lvlJc w:val="left"/>
      <w:pPr>
        <w:ind w:left="360" w:hanging="360"/>
      </w:pPr>
      <w:rPr>
        <w:rFonts w:ascii="Courier New" w:hAnsi="Courier New" w:hint="default"/>
        <w:color w:val="000000"/>
        <w:sz w:val="24"/>
      </w:rPr>
    </w:lvl>
  </w:abstractNum>
  <w:abstractNum w:abstractNumId="47" w15:restartNumberingAfterBreak="0">
    <w:nsid w:val="75C37B08"/>
    <w:multiLevelType w:val="hybridMultilevel"/>
    <w:tmpl w:val="0004EB56"/>
    <w:lvl w:ilvl="0" w:tplc="C66A64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7872040F"/>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9" w15:restartNumberingAfterBreak="0">
    <w:nsid w:val="7CDD0ABC"/>
    <w:multiLevelType w:val="hybridMultilevel"/>
    <w:tmpl w:val="F710C15A"/>
    <w:lvl w:ilvl="0" w:tplc="1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FAC3747"/>
    <w:multiLevelType w:val="hybridMultilevel"/>
    <w:tmpl w:val="C82A8BD4"/>
    <w:lvl w:ilvl="0" w:tplc="9578A6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4520061">
    <w:abstractNumId w:val="27"/>
  </w:num>
  <w:num w:numId="2" w16cid:durableId="468786084">
    <w:abstractNumId w:val="8"/>
  </w:num>
  <w:num w:numId="3" w16cid:durableId="168446480">
    <w:abstractNumId w:val="37"/>
  </w:num>
  <w:num w:numId="4" w16cid:durableId="1905332402">
    <w:abstractNumId w:val="28"/>
  </w:num>
  <w:num w:numId="5" w16cid:durableId="1640265220">
    <w:abstractNumId w:val="34"/>
  </w:num>
  <w:num w:numId="6" w16cid:durableId="2059551112">
    <w:abstractNumId w:val="12"/>
  </w:num>
  <w:num w:numId="7" w16cid:durableId="1109856985">
    <w:abstractNumId w:val="16"/>
  </w:num>
  <w:num w:numId="8" w16cid:durableId="2105999563">
    <w:abstractNumId w:val="17"/>
  </w:num>
  <w:num w:numId="9" w16cid:durableId="1589464704">
    <w:abstractNumId w:val="6"/>
  </w:num>
  <w:num w:numId="10" w16cid:durableId="1556550438">
    <w:abstractNumId w:val="3"/>
  </w:num>
  <w:num w:numId="11" w16cid:durableId="1935741401">
    <w:abstractNumId w:val="43"/>
  </w:num>
  <w:num w:numId="12" w16cid:durableId="929201052">
    <w:abstractNumId w:val="4"/>
  </w:num>
  <w:num w:numId="13" w16cid:durableId="1474831950">
    <w:abstractNumId w:val="41"/>
  </w:num>
  <w:num w:numId="14" w16cid:durableId="303583798">
    <w:abstractNumId w:val="1"/>
  </w:num>
  <w:num w:numId="15" w16cid:durableId="840238915">
    <w:abstractNumId w:val="44"/>
  </w:num>
  <w:num w:numId="16" w16cid:durableId="86315366">
    <w:abstractNumId w:val="20"/>
  </w:num>
  <w:num w:numId="17" w16cid:durableId="1380782446">
    <w:abstractNumId w:val="48"/>
  </w:num>
  <w:num w:numId="18" w16cid:durableId="1699625296">
    <w:abstractNumId w:val="19"/>
  </w:num>
  <w:num w:numId="19" w16cid:durableId="260262258">
    <w:abstractNumId w:val="39"/>
  </w:num>
  <w:num w:numId="20" w16cid:durableId="1803032787">
    <w:abstractNumId w:val="24"/>
  </w:num>
  <w:num w:numId="21" w16cid:durableId="1129396365">
    <w:abstractNumId w:val="29"/>
  </w:num>
  <w:num w:numId="22" w16cid:durableId="1929000701">
    <w:abstractNumId w:val="5"/>
  </w:num>
  <w:num w:numId="23" w16cid:durableId="929044559">
    <w:abstractNumId w:val="10"/>
  </w:num>
  <w:num w:numId="24" w16cid:durableId="1638607162">
    <w:abstractNumId w:val="46"/>
  </w:num>
  <w:num w:numId="25" w16cid:durableId="1779446347">
    <w:abstractNumId w:val="40"/>
  </w:num>
  <w:num w:numId="26" w16cid:durableId="2025741828">
    <w:abstractNumId w:val="15"/>
  </w:num>
  <w:num w:numId="27" w16cid:durableId="1442802770">
    <w:abstractNumId w:val="14"/>
  </w:num>
  <w:num w:numId="28" w16cid:durableId="2008168568">
    <w:abstractNumId w:val="33"/>
  </w:num>
  <w:num w:numId="29" w16cid:durableId="621576146">
    <w:abstractNumId w:val="9"/>
  </w:num>
  <w:num w:numId="30" w16cid:durableId="131605616">
    <w:abstractNumId w:val="22"/>
  </w:num>
  <w:num w:numId="31" w16cid:durableId="1930044990">
    <w:abstractNumId w:val="50"/>
  </w:num>
  <w:num w:numId="32" w16cid:durableId="1469010644">
    <w:abstractNumId w:val="2"/>
  </w:num>
  <w:num w:numId="33" w16cid:durableId="1823155481">
    <w:abstractNumId w:val="45"/>
  </w:num>
  <w:num w:numId="34" w16cid:durableId="1563056550">
    <w:abstractNumId w:val="25"/>
  </w:num>
  <w:num w:numId="35" w16cid:durableId="756051527">
    <w:abstractNumId w:val="31"/>
  </w:num>
  <w:num w:numId="36" w16cid:durableId="771975818">
    <w:abstractNumId w:val="23"/>
  </w:num>
  <w:num w:numId="37" w16cid:durableId="1293905613">
    <w:abstractNumId w:val="30"/>
  </w:num>
  <w:num w:numId="38" w16cid:durableId="1515269420">
    <w:abstractNumId w:val="21"/>
  </w:num>
  <w:num w:numId="39" w16cid:durableId="2057047328">
    <w:abstractNumId w:val="42"/>
  </w:num>
  <w:num w:numId="40" w16cid:durableId="413937806">
    <w:abstractNumId w:val="7"/>
  </w:num>
  <w:num w:numId="41" w16cid:durableId="1946962552">
    <w:abstractNumId w:val="0"/>
  </w:num>
  <w:num w:numId="42" w16cid:durableId="2098360915">
    <w:abstractNumId w:val="38"/>
  </w:num>
  <w:num w:numId="43" w16cid:durableId="963344119">
    <w:abstractNumId w:val="11"/>
  </w:num>
  <w:num w:numId="44" w16cid:durableId="1186941467">
    <w:abstractNumId w:val="13"/>
  </w:num>
  <w:num w:numId="45" w16cid:durableId="1089618942">
    <w:abstractNumId w:val="18"/>
  </w:num>
  <w:num w:numId="46" w16cid:durableId="1658536606">
    <w:abstractNumId w:val="32"/>
  </w:num>
  <w:num w:numId="47" w16cid:durableId="1122189142">
    <w:abstractNumId w:val="47"/>
  </w:num>
  <w:num w:numId="48" w16cid:durableId="1149708309">
    <w:abstractNumId w:val="36"/>
  </w:num>
  <w:num w:numId="49" w16cid:durableId="1654218808">
    <w:abstractNumId w:val="26"/>
  </w:num>
  <w:num w:numId="50" w16cid:durableId="963577433">
    <w:abstractNumId w:val="49"/>
  </w:num>
  <w:num w:numId="51" w16cid:durableId="9929459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08638F"/>
    <w:rsid w:val="000865BC"/>
    <w:rsid w:val="0011300C"/>
    <w:rsid w:val="00164266"/>
    <w:rsid w:val="00191FEA"/>
    <w:rsid w:val="001D2925"/>
    <w:rsid w:val="001E2B17"/>
    <w:rsid w:val="00207201"/>
    <w:rsid w:val="00234D50"/>
    <w:rsid w:val="00351DF4"/>
    <w:rsid w:val="00351F03"/>
    <w:rsid w:val="0036630F"/>
    <w:rsid w:val="003942DC"/>
    <w:rsid w:val="003A5E18"/>
    <w:rsid w:val="003B25DF"/>
    <w:rsid w:val="003C2DA8"/>
    <w:rsid w:val="003C4095"/>
    <w:rsid w:val="003D4560"/>
    <w:rsid w:val="00464F29"/>
    <w:rsid w:val="004D6FE2"/>
    <w:rsid w:val="00503678"/>
    <w:rsid w:val="00510575"/>
    <w:rsid w:val="00574B0A"/>
    <w:rsid w:val="005843C4"/>
    <w:rsid w:val="005A5B6D"/>
    <w:rsid w:val="005E346A"/>
    <w:rsid w:val="0060109C"/>
    <w:rsid w:val="00623BAB"/>
    <w:rsid w:val="00631813"/>
    <w:rsid w:val="006F2CCD"/>
    <w:rsid w:val="007C6D42"/>
    <w:rsid w:val="008B2DF4"/>
    <w:rsid w:val="00966961"/>
    <w:rsid w:val="00997722"/>
    <w:rsid w:val="009A6637"/>
    <w:rsid w:val="00A10B7E"/>
    <w:rsid w:val="00AD6B81"/>
    <w:rsid w:val="00AF0021"/>
    <w:rsid w:val="00B669FD"/>
    <w:rsid w:val="00BB147A"/>
    <w:rsid w:val="00C063A9"/>
    <w:rsid w:val="00C16FDE"/>
    <w:rsid w:val="00C66178"/>
    <w:rsid w:val="00D84945"/>
    <w:rsid w:val="00DA3FCF"/>
    <w:rsid w:val="00E04423"/>
    <w:rsid w:val="00E30F6E"/>
    <w:rsid w:val="00F15648"/>
    <w:rsid w:val="00F54F11"/>
    <w:rsid w:val="00F77CF0"/>
    <w:rsid w:val="00FC62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4C0B0"/>
  <w15:docId w15:val="{916C8ABA-EF43-49D7-A8EF-9E3F0E29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sz w:val="24"/>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722"/>
    <w:pPr>
      <w:widowControl w:val="0"/>
      <w:overflowPunct/>
      <w:adjustRightInd/>
      <w:ind w:left="800" w:hanging="360"/>
      <w:textAlignment w:val="auto"/>
    </w:pPr>
    <w:rPr>
      <w:rFonts w:ascii="Calibri" w:eastAsia="Calibri" w:hAnsi="Calibri" w:cs="Calibri"/>
      <w:sz w:val="22"/>
      <w:szCs w:val="22"/>
      <w:lang w:val="en-US"/>
    </w:rPr>
  </w:style>
  <w:style w:type="character" w:styleId="CommentReference">
    <w:name w:val="annotation reference"/>
    <w:basedOn w:val="DefaultParagraphFont"/>
    <w:uiPriority w:val="99"/>
    <w:unhideWhenUsed/>
    <w:rsid w:val="00E04423"/>
    <w:rPr>
      <w:sz w:val="16"/>
      <w:szCs w:val="16"/>
    </w:rPr>
  </w:style>
  <w:style w:type="paragraph" w:styleId="CommentText">
    <w:name w:val="annotation text"/>
    <w:basedOn w:val="Normal"/>
    <w:link w:val="CommentTextChar"/>
    <w:uiPriority w:val="99"/>
    <w:unhideWhenUsed/>
    <w:rsid w:val="00E04423"/>
    <w:pPr>
      <w:widowControl w:val="0"/>
      <w:overflowPunct/>
      <w:adjustRightInd/>
      <w:textAlignment w:val="auto"/>
    </w:pPr>
    <w:rPr>
      <w:rFonts w:ascii="Calibri" w:eastAsia="Calibri" w:hAnsi="Calibri" w:cs="Calibri"/>
      <w:lang w:val="en-US"/>
    </w:rPr>
  </w:style>
  <w:style w:type="character" w:customStyle="1" w:styleId="CommentTextChar">
    <w:name w:val="Comment Text Char"/>
    <w:basedOn w:val="DefaultParagraphFont"/>
    <w:link w:val="CommentText"/>
    <w:uiPriority w:val="99"/>
    <w:rsid w:val="00E04423"/>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7448">
      <w:bodyDiv w:val="1"/>
      <w:marLeft w:val="0"/>
      <w:marRight w:val="0"/>
      <w:marTop w:val="0"/>
      <w:marBottom w:val="0"/>
      <w:divBdr>
        <w:top w:val="none" w:sz="0" w:space="0" w:color="auto"/>
        <w:left w:val="none" w:sz="0" w:space="0" w:color="auto"/>
        <w:bottom w:val="none" w:sz="0" w:space="0" w:color="auto"/>
        <w:right w:val="none" w:sz="0" w:space="0" w:color="auto"/>
      </w:divBdr>
    </w:div>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862432-AC08-4BAB-8071-63622E35BA24}"/>
</file>

<file path=customXml/itemProps2.xml><?xml version="1.0" encoding="utf-8"?>
<ds:datastoreItem xmlns:ds="http://schemas.openxmlformats.org/officeDocument/2006/customXml" ds:itemID="{8B5047D9-F95E-4A6F-B4C8-739E91A611E2}">
  <ds:schemaRefs>
    <ds:schemaRef ds:uri="http://schemas.microsoft.com/sharepoint/v3/contenttype/forms"/>
  </ds:schemaRefs>
</ds:datastoreItem>
</file>

<file path=customXml/itemProps3.xml><?xml version="1.0" encoding="utf-8"?>
<ds:datastoreItem xmlns:ds="http://schemas.openxmlformats.org/officeDocument/2006/customXml" ds:itemID="{7D266474-E6B5-4D40-8A94-F8530B22EB14}"/>
</file>

<file path=docProps/app.xml><?xml version="1.0" encoding="utf-8"?>
<Properties xmlns="http://schemas.openxmlformats.org/officeDocument/2006/extended-properties" xmlns:vt="http://schemas.openxmlformats.org/officeDocument/2006/docPropsVTypes">
  <Template>MODEL_DRIVER</Template>
  <TotalTime>1</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Louise O Rourke</cp:lastModifiedBy>
  <cp:revision>7</cp:revision>
  <cp:lastPrinted>2006-11-23T08:02:00Z</cp:lastPrinted>
  <dcterms:created xsi:type="dcterms:W3CDTF">2023-08-18T10:59:00Z</dcterms:created>
  <dcterms:modified xsi:type="dcterms:W3CDTF">2025-10-27T14:08:00Z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